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5A9" w:rsidRPr="00153F36" w:rsidRDefault="008F15A9" w:rsidP="00153F36">
      <w:pPr>
        <w:jc w:val="right"/>
        <w:rPr>
          <w:b/>
          <w:bCs/>
          <w:sz w:val="22"/>
          <w:szCs w:val="22"/>
        </w:rPr>
      </w:pPr>
    </w:p>
    <w:p w:rsidR="002D5733" w:rsidRPr="00153F36" w:rsidRDefault="002D5733" w:rsidP="00153F36">
      <w:pPr>
        <w:jc w:val="right"/>
        <w:rPr>
          <w:b/>
          <w:sz w:val="22"/>
          <w:szCs w:val="22"/>
        </w:rPr>
      </w:pPr>
      <w:r w:rsidRPr="00153F36">
        <w:rPr>
          <w:b/>
          <w:sz w:val="22"/>
          <w:szCs w:val="22"/>
        </w:rPr>
        <w:t xml:space="preserve">Приложение № </w:t>
      </w:r>
      <w:r w:rsidRPr="00153F36">
        <w:rPr>
          <w:b/>
          <w:sz w:val="22"/>
          <w:szCs w:val="22"/>
          <w:lang w:val="kk-KZ"/>
        </w:rPr>
        <w:t>2</w:t>
      </w:r>
      <w:r w:rsidRPr="00153F36">
        <w:rPr>
          <w:b/>
          <w:sz w:val="22"/>
          <w:szCs w:val="22"/>
        </w:rPr>
        <w:t xml:space="preserve"> к тендерной документации</w:t>
      </w:r>
    </w:p>
    <w:p w:rsidR="00893FBB" w:rsidRPr="00153F36" w:rsidRDefault="00893FBB" w:rsidP="00153F36">
      <w:pPr>
        <w:widowControl w:val="0"/>
        <w:tabs>
          <w:tab w:val="left" w:pos="426"/>
        </w:tabs>
        <w:jc w:val="right"/>
        <w:rPr>
          <w:b/>
          <w:bCs/>
          <w:sz w:val="22"/>
          <w:szCs w:val="22"/>
        </w:rPr>
      </w:pPr>
    </w:p>
    <w:p w:rsidR="006D69AA" w:rsidRPr="00153F36" w:rsidRDefault="006D69AA" w:rsidP="00153F36">
      <w:pPr>
        <w:widowControl w:val="0"/>
        <w:tabs>
          <w:tab w:val="left" w:pos="426"/>
        </w:tabs>
        <w:jc w:val="right"/>
        <w:rPr>
          <w:b/>
          <w:bCs/>
          <w:sz w:val="22"/>
          <w:szCs w:val="22"/>
        </w:rPr>
      </w:pPr>
    </w:p>
    <w:p w:rsidR="00893FBB" w:rsidRPr="00153F36" w:rsidRDefault="00893FBB" w:rsidP="00153F36">
      <w:pPr>
        <w:widowControl w:val="0"/>
        <w:tabs>
          <w:tab w:val="left" w:pos="426"/>
        </w:tabs>
        <w:jc w:val="center"/>
        <w:rPr>
          <w:b/>
          <w:bCs/>
          <w:sz w:val="22"/>
          <w:szCs w:val="22"/>
        </w:rPr>
      </w:pPr>
      <w:r w:rsidRPr="00153F36">
        <w:rPr>
          <w:b/>
          <w:bCs/>
          <w:sz w:val="22"/>
          <w:szCs w:val="22"/>
        </w:rPr>
        <w:t>Техническая спецификация</w:t>
      </w:r>
      <w:r w:rsidR="002D5733" w:rsidRPr="00153F36">
        <w:rPr>
          <w:b/>
          <w:bCs/>
          <w:sz w:val="22"/>
          <w:szCs w:val="22"/>
        </w:rPr>
        <w:t xml:space="preserve"> </w:t>
      </w:r>
    </w:p>
    <w:p w:rsidR="00477167" w:rsidRPr="00153F36" w:rsidRDefault="00477167" w:rsidP="00153F36">
      <w:pPr>
        <w:widowControl w:val="0"/>
        <w:tabs>
          <w:tab w:val="left" w:pos="426"/>
        </w:tabs>
        <w:jc w:val="center"/>
        <w:rPr>
          <w:b/>
          <w:bCs/>
          <w:sz w:val="22"/>
          <w:szCs w:val="22"/>
        </w:rPr>
      </w:pPr>
    </w:p>
    <w:tbl>
      <w:tblPr>
        <w:tblW w:w="1480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456"/>
        <w:gridCol w:w="11766"/>
      </w:tblGrid>
      <w:tr w:rsidR="00811CD5" w:rsidRPr="00153F36" w:rsidTr="000067FC">
        <w:trPr>
          <w:trHeight w:val="720"/>
        </w:trPr>
        <w:tc>
          <w:tcPr>
            <w:tcW w:w="581" w:type="dxa"/>
            <w:shd w:val="clear" w:color="FFFFCC" w:fill="FFFFFF"/>
            <w:vAlign w:val="center"/>
            <w:hideMark/>
          </w:tcPr>
          <w:p w:rsidR="00811CD5" w:rsidRPr="00153F36" w:rsidRDefault="00811CD5" w:rsidP="00153F36">
            <w:pPr>
              <w:jc w:val="center"/>
              <w:rPr>
                <w:b/>
                <w:bCs/>
                <w:color w:val="000000"/>
              </w:rPr>
            </w:pPr>
            <w:r w:rsidRPr="00153F36">
              <w:rPr>
                <w:b/>
                <w:bCs/>
                <w:color w:val="000000"/>
                <w:sz w:val="22"/>
                <w:szCs w:val="22"/>
              </w:rPr>
              <w:t>№ лота</w:t>
            </w:r>
          </w:p>
        </w:tc>
        <w:tc>
          <w:tcPr>
            <w:tcW w:w="2456" w:type="dxa"/>
            <w:shd w:val="clear" w:color="FFFFCC" w:fill="FFFFFF"/>
            <w:vAlign w:val="center"/>
            <w:hideMark/>
          </w:tcPr>
          <w:p w:rsidR="00811CD5" w:rsidRPr="00153F36" w:rsidRDefault="00811CD5" w:rsidP="00153F36">
            <w:pPr>
              <w:jc w:val="center"/>
              <w:rPr>
                <w:b/>
                <w:bCs/>
                <w:color w:val="000000"/>
              </w:rPr>
            </w:pPr>
            <w:r w:rsidRPr="00153F36">
              <w:rPr>
                <w:b/>
                <w:bCs/>
                <w:color w:val="000000"/>
                <w:sz w:val="22"/>
                <w:szCs w:val="22"/>
              </w:rPr>
              <w:t>Наименование (МНН)</w:t>
            </w:r>
          </w:p>
        </w:tc>
        <w:tc>
          <w:tcPr>
            <w:tcW w:w="11766" w:type="dxa"/>
            <w:shd w:val="clear" w:color="FFFFCC" w:fill="FFFFFF"/>
            <w:vAlign w:val="center"/>
            <w:hideMark/>
          </w:tcPr>
          <w:p w:rsidR="00811CD5" w:rsidRPr="00153F36" w:rsidRDefault="00811CD5" w:rsidP="00153F36">
            <w:pPr>
              <w:jc w:val="center"/>
              <w:rPr>
                <w:b/>
                <w:bCs/>
                <w:color w:val="000000"/>
              </w:rPr>
            </w:pPr>
            <w:r w:rsidRPr="00153F36">
              <w:rPr>
                <w:b/>
                <w:bCs/>
                <w:color w:val="000000"/>
                <w:sz w:val="22"/>
                <w:szCs w:val="22"/>
              </w:rPr>
              <w:t>Техническая спецификация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shd w:val="clear" w:color="auto" w:fill="auto"/>
            <w:vAlign w:val="center"/>
            <w:hideMark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AC6" w:rsidRPr="00417247" w:rsidRDefault="00FD0AC6" w:rsidP="00FD0AC6">
            <w:pPr>
              <w:pStyle w:val="a4"/>
              <w:rPr>
                <w:lang w:val="en-US"/>
              </w:rPr>
            </w:pPr>
            <w:r w:rsidRPr="00417247">
              <w:t>Реагент</w:t>
            </w:r>
            <w:r w:rsidRPr="00417247">
              <w:rPr>
                <w:lang w:val="en-US"/>
              </w:rPr>
              <w:t xml:space="preserve"> A </w:t>
            </w:r>
            <w:r w:rsidRPr="00417247">
              <w:t>калибровочный</w:t>
            </w:r>
            <w:r w:rsidRPr="00417247">
              <w:rPr>
                <w:lang w:val="en-US"/>
              </w:rPr>
              <w:t>/A calibration reagent</w:t>
            </w:r>
          </w:p>
          <w:p w:rsidR="00FD0AC6" w:rsidRDefault="00FD0AC6" w:rsidP="00FD0AC6">
            <w:pPr>
              <w:rPr>
                <w:color w:val="212529"/>
                <w:shd w:val="clear" w:color="auto" w:fill="FFFFFF"/>
                <w:lang w:val="en-US"/>
              </w:rPr>
            </w:pPr>
          </w:p>
          <w:p w:rsidR="00153F36" w:rsidRPr="00FD0AC6" w:rsidRDefault="00153F36" w:rsidP="00153F36">
            <w:pPr>
              <w:rPr>
                <w:color w:val="000000"/>
                <w:lang w:val="en-US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AC6" w:rsidRPr="00417247" w:rsidRDefault="00FD0AC6" w:rsidP="00FD0AC6">
            <w:pPr>
              <w:pStyle w:val="a4"/>
              <w:rPr>
                <w:lang w:val="en-US"/>
              </w:rPr>
            </w:pPr>
            <w:r w:rsidRPr="00417247">
              <w:t>Реагент</w:t>
            </w:r>
            <w:r w:rsidRPr="00417247">
              <w:rPr>
                <w:lang w:val="en-US"/>
              </w:rPr>
              <w:t xml:space="preserve"> A </w:t>
            </w:r>
            <w:r w:rsidRPr="00417247">
              <w:t>калибровочный</w:t>
            </w:r>
            <w:r w:rsidRPr="00417247">
              <w:rPr>
                <w:lang w:val="en-US"/>
              </w:rPr>
              <w:t>/A calibration reagent</w:t>
            </w:r>
          </w:p>
          <w:p w:rsidR="00FD0AC6" w:rsidRDefault="00FD0AC6" w:rsidP="00FD0AC6">
            <w:pPr>
              <w:rPr>
                <w:color w:val="212529"/>
                <w:shd w:val="clear" w:color="auto" w:fill="FFFFFF"/>
                <w:lang w:val="en-US"/>
              </w:rPr>
            </w:pPr>
          </w:p>
          <w:p w:rsidR="00FD0AC6" w:rsidRPr="00417247" w:rsidRDefault="00FD0AC6" w:rsidP="00FD0AC6">
            <w:pPr>
              <w:rPr>
                <w:color w:val="212529"/>
                <w:shd w:val="clear" w:color="auto" w:fill="FFFFFF"/>
              </w:rPr>
            </w:pPr>
            <w:r w:rsidRPr="00417247">
              <w:rPr>
                <w:color w:val="212529"/>
                <w:shd w:val="clear" w:color="auto" w:fill="FFFFFF"/>
                <w:lang w:val="kk-KZ"/>
              </w:rPr>
              <w:t>П</w:t>
            </w:r>
            <w:r w:rsidRPr="00417247">
              <w:rPr>
                <w:color w:val="212529"/>
                <w:shd w:val="clear" w:color="auto" w:fill="FFFFFF"/>
              </w:rPr>
              <w:t>редназначен для измерения концентрации электролитов K, Na, Cl, Ca, pH в крови, моче человека и других биологических жидкостях.</w:t>
            </w:r>
          </w:p>
          <w:p w:rsidR="00FD0AC6" w:rsidRPr="00417247" w:rsidRDefault="00FD0AC6" w:rsidP="00FD0AC6">
            <w:r w:rsidRPr="00417247">
              <w:t>- Состав: 1 фл. 400 мл.</w:t>
            </w:r>
          </w:p>
          <w:p w:rsidR="00FD0AC6" w:rsidRPr="00417247" w:rsidRDefault="00FD0AC6" w:rsidP="00FD0AC6">
            <w:r w:rsidRPr="00417247">
              <w:t>Флакон раствора  содержит 400 мл поверхностно-активного вещества, антисептика, детергента, деионизационной воды.</w:t>
            </w:r>
          </w:p>
          <w:p w:rsidR="00FD0AC6" w:rsidRPr="00417247" w:rsidRDefault="00FD0AC6" w:rsidP="00FD0AC6">
            <w:pPr>
              <w:rPr>
                <w:shd w:val="clear" w:color="auto" w:fill="FFFFFF"/>
              </w:rPr>
            </w:pPr>
            <w:r w:rsidRPr="00417247">
              <w:t xml:space="preserve">- Совместимое устройство: совместимо с моделью </w:t>
            </w:r>
            <w:r w:rsidRPr="00417247">
              <w:fldChar w:fldCharType="begin"/>
            </w:r>
            <w:r w:rsidRPr="00417247">
              <w:instrText xml:space="preserve"> HYPERLINK "https://all-pribors.ru/opisanie/52336-12-audicom-ac9000-55652" </w:instrText>
            </w:r>
            <w:r w:rsidRPr="00417247">
              <w:fldChar w:fldCharType="separate"/>
            </w:r>
            <w:r w:rsidRPr="00417247">
              <w:rPr>
                <w:shd w:val="clear" w:color="auto" w:fill="FFFFFF"/>
              </w:rPr>
              <w:t>Audicom AC9000</w:t>
            </w:r>
            <w:r>
              <w:rPr>
                <w:shd w:val="clear" w:color="auto" w:fill="FFFFFF"/>
              </w:rPr>
              <w:t>/9203/9801</w:t>
            </w:r>
          </w:p>
          <w:p w:rsidR="00FD0AC6" w:rsidRPr="00417247" w:rsidRDefault="00FD0AC6" w:rsidP="00FD0AC6">
            <w:r w:rsidRPr="00417247">
              <w:fldChar w:fldCharType="end"/>
            </w:r>
            <w:r w:rsidRPr="00417247">
              <w:t>- Срок годности: Флакон</w:t>
            </w:r>
            <w:r>
              <w:t xml:space="preserve"> можно хранить </w:t>
            </w:r>
            <w:r>
              <w:t xml:space="preserve">не менее </w:t>
            </w:r>
            <w:bookmarkStart w:id="0" w:name="_GoBack"/>
            <w:bookmarkEnd w:id="0"/>
            <w:r>
              <w:t xml:space="preserve"> 24</w:t>
            </w:r>
            <w:r w:rsidRPr="00417247">
              <w:t xml:space="preserve"> месяцев с даты изготовления.</w:t>
            </w:r>
          </w:p>
          <w:p w:rsidR="00FD0AC6" w:rsidRPr="00417247" w:rsidRDefault="00FD0AC6" w:rsidP="00FD0AC6">
            <w:r w:rsidRPr="00417247">
              <w:t>- Температура хранения: Хранить при температуре 4-30 градусов Цельсия. Не замораживать.</w:t>
            </w:r>
          </w:p>
          <w:p w:rsidR="00153F36" w:rsidRPr="00153F36" w:rsidRDefault="00153F36" w:rsidP="00153F36"/>
        </w:tc>
      </w:tr>
    </w:tbl>
    <w:p w:rsidR="00477167" w:rsidRPr="00153F36" w:rsidRDefault="00477167" w:rsidP="00153F36">
      <w:pPr>
        <w:widowControl w:val="0"/>
        <w:tabs>
          <w:tab w:val="left" w:pos="426"/>
        </w:tabs>
        <w:jc w:val="center"/>
        <w:rPr>
          <w:b/>
          <w:bCs/>
          <w:sz w:val="22"/>
          <w:szCs w:val="22"/>
        </w:rPr>
      </w:pPr>
    </w:p>
    <w:sectPr w:rsidR="00477167" w:rsidRPr="00153F36" w:rsidSect="00CB7F7B">
      <w:footerReference w:type="default" r:id="rId7"/>
      <w:pgSz w:w="16838" w:h="11906" w:orient="landscape" w:code="9"/>
      <w:pgMar w:top="1135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479" w:rsidRDefault="000E5479" w:rsidP="008614D3">
      <w:r>
        <w:separator/>
      </w:r>
    </w:p>
  </w:endnote>
  <w:endnote w:type="continuationSeparator" w:id="0">
    <w:p w:rsidR="000E5479" w:rsidRDefault="000E5479" w:rsidP="00861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5789437"/>
      <w:docPartObj>
        <w:docPartGallery w:val="Page Numbers (Bottom of Page)"/>
        <w:docPartUnique/>
      </w:docPartObj>
    </w:sdtPr>
    <w:sdtEndPr/>
    <w:sdtContent>
      <w:p w:rsidR="008614D3" w:rsidRDefault="00111FDA" w:rsidP="008614D3">
        <w:pPr>
          <w:pStyle w:val="a7"/>
          <w:jc w:val="right"/>
        </w:pPr>
        <w:r>
          <w:fldChar w:fldCharType="begin"/>
        </w:r>
        <w:r w:rsidR="008614D3">
          <w:instrText>PAGE   \* MERGEFORMAT</w:instrText>
        </w:r>
        <w:r>
          <w:fldChar w:fldCharType="separate"/>
        </w:r>
        <w:r w:rsidR="00FD0AC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479" w:rsidRDefault="000E5479" w:rsidP="008614D3">
      <w:r>
        <w:separator/>
      </w:r>
    </w:p>
  </w:footnote>
  <w:footnote w:type="continuationSeparator" w:id="0">
    <w:p w:rsidR="000E5479" w:rsidRDefault="000E5479" w:rsidP="008614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092"/>
    <w:rsid w:val="00061222"/>
    <w:rsid w:val="000B3750"/>
    <w:rsid w:val="000E5479"/>
    <w:rsid w:val="000F79B7"/>
    <w:rsid w:val="001106A9"/>
    <w:rsid w:val="00111FDA"/>
    <w:rsid w:val="0012521B"/>
    <w:rsid w:val="00135145"/>
    <w:rsid w:val="00137562"/>
    <w:rsid w:val="00152AC3"/>
    <w:rsid w:val="00153F36"/>
    <w:rsid w:val="001659D7"/>
    <w:rsid w:val="0016755E"/>
    <w:rsid w:val="001F4ED3"/>
    <w:rsid w:val="001F4F10"/>
    <w:rsid w:val="001F75B5"/>
    <w:rsid w:val="00203633"/>
    <w:rsid w:val="00212D41"/>
    <w:rsid w:val="0024059A"/>
    <w:rsid w:val="002423D0"/>
    <w:rsid w:val="00257D04"/>
    <w:rsid w:val="002C36E7"/>
    <w:rsid w:val="002D5733"/>
    <w:rsid w:val="002E0B90"/>
    <w:rsid w:val="002E78E4"/>
    <w:rsid w:val="002F6832"/>
    <w:rsid w:val="00350802"/>
    <w:rsid w:val="00380F61"/>
    <w:rsid w:val="003B158A"/>
    <w:rsid w:val="003F344B"/>
    <w:rsid w:val="003F4F07"/>
    <w:rsid w:val="00416934"/>
    <w:rsid w:val="004411F0"/>
    <w:rsid w:val="00477167"/>
    <w:rsid w:val="004B4D4F"/>
    <w:rsid w:val="004C032A"/>
    <w:rsid w:val="004C6796"/>
    <w:rsid w:val="004C6A89"/>
    <w:rsid w:val="0051436D"/>
    <w:rsid w:val="005207BA"/>
    <w:rsid w:val="00520C8F"/>
    <w:rsid w:val="00530C5B"/>
    <w:rsid w:val="00550796"/>
    <w:rsid w:val="00566276"/>
    <w:rsid w:val="00595C26"/>
    <w:rsid w:val="005D27DC"/>
    <w:rsid w:val="005F26E9"/>
    <w:rsid w:val="00604A19"/>
    <w:rsid w:val="00632005"/>
    <w:rsid w:val="00632616"/>
    <w:rsid w:val="00654520"/>
    <w:rsid w:val="00675691"/>
    <w:rsid w:val="006C3B69"/>
    <w:rsid w:val="006D69AA"/>
    <w:rsid w:val="00720430"/>
    <w:rsid w:val="007671DB"/>
    <w:rsid w:val="0077098A"/>
    <w:rsid w:val="00782F2D"/>
    <w:rsid w:val="007A3783"/>
    <w:rsid w:val="007D59C4"/>
    <w:rsid w:val="00802FF8"/>
    <w:rsid w:val="00811CD5"/>
    <w:rsid w:val="00852FED"/>
    <w:rsid w:val="0085497F"/>
    <w:rsid w:val="008614D3"/>
    <w:rsid w:val="00866A76"/>
    <w:rsid w:val="00874A78"/>
    <w:rsid w:val="00893FBB"/>
    <w:rsid w:val="008A22E4"/>
    <w:rsid w:val="008B047B"/>
    <w:rsid w:val="008D1D26"/>
    <w:rsid w:val="008F15A9"/>
    <w:rsid w:val="00913AAA"/>
    <w:rsid w:val="00930F4B"/>
    <w:rsid w:val="00957DDC"/>
    <w:rsid w:val="009625DB"/>
    <w:rsid w:val="00964F0E"/>
    <w:rsid w:val="009A5EDF"/>
    <w:rsid w:val="009D026E"/>
    <w:rsid w:val="009E319A"/>
    <w:rsid w:val="009E3E35"/>
    <w:rsid w:val="009E7404"/>
    <w:rsid w:val="00A04E43"/>
    <w:rsid w:val="00A46635"/>
    <w:rsid w:val="00A60962"/>
    <w:rsid w:val="00A727DA"/>
    <w:rsid w:val="00A84AAA"/>
    <w:rsid w:val="00AD1263"/>
    <w:rsid w:val="00B045D3"/>
    <w:rsid w:val="00B26E2D"/>
    <w:rsid w:val="00B5386A"/>
    <w:rsid w:val="00B6377E"/>
    <w:rsid w:val="00B90664"/>
    <w:rsid w:val="00BE2FD3"/>
    <w:rsid w:val="00C52A83"/>
    <w:rsid w:val="00CA1525"/>
    <w:rsid w:val="00CB1FA6"/>
    <w:rsid w:val="00CB7F7B"/>
    <w:rsid w:val="00CC5DCC"/>
    <w:rsid w:val="00D05330"/>
    <w:rsid w:val="00D214EA"/>
    <w:rsid w:val="00D31F01"/>
    <w:rsid w:val="00D460F7"/>
    <w:rsid w:val="00D93CC3"/>
    <w:rsid w:val="00D947F6"/>
    <w:rsid w:val="00DA1B86"/>
    <w:rsid w:val="00DB2092"/>
    <w:rsid w:val="00DB2784"/>
    <w:rsid w:val="00DD276E"/>
    <w:rsid w:val="00E058A6"/>
    <w:rsid w:val="00E43AF3"/>
    <w:rsid w:val="00E729F9"/>
    <w:rsid w:val="00E81B97"/>
    <w:rsid w:val="00E82739"/>
    <w:rsid w:val="00E83C5C"/>
    <w:rsid w:val="00EC5D2F"/>
    <w:rsid w:val="00EF1AF5"/>
    <w:rsid w:val="00F10DAB"/>
    <w:rsid w:val="00F26C55"/>
    <w:rsid w:val="00F27437"/>
    <w:rsid w:val="00F355AD"/>
    <w:rsid w:val="00F3594B"/>
    <w:rsid w:val="00F54D6B"/>
    <w:rsid w:val="00F576BA"/>
    <w:rsid w:val="00F71271"/>
    <w:rsid w:val="00F84CF5"/>
    <w:rsid w:val="00FA6EAA"/>
    <w:rsid w:val="00FB0FA0"/>
    <w:rsid w:val="00FD0AC6"/>
    <w:rsid w:val="00FF2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540AE"/>
  <w15:docId w15:val="{9064469A-DDED-4F10-9A4E-08998B3C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2E0B9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893F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893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614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1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614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1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F15A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F15A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E0B90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customStyle="1" w:styleId="Default">
    <w:name w:val="Default"/>
    <w:rsid w:val="0047716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Стиль1 Знак"/>
    <w:link w:val="10"/>
    <w:rsid w:val="00477167"/>
    <w:rPr>
      <w:rFonts w:ascii="Times New Roman" w:eastAsia="Times New Roman" w:hAnsi="Times New Roman"/>
    </w:rPr>
  </w:style>
  <w:style w:type="paragraph" w:customStyle="1" w:styleId="10">
    <w:name w:val="Стиль1"/>
    <w:basedOn w:val="a"/>
    <w:link w:val="1"/>
    <w:qFormat/>
    <w:rsid w:val="00477167"/>
    <w:pPr>
      <w:jc w:val="both"/>
    </w:pPr>
    <w:rPr>
      <w:rFonts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81734-4A78-4FEA-911C-346FFB209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Олейник</dc:creator>
  <cp:lastModifiedBy>MEN-GOZ</cp:lastModifiedBy>
  <cp:revision>2</cp:revision>
  <cp:lastPrinted>2023-09-14T06:05:00Z</cp:lastPrinted>
  <dcterms:created xsi:type="dcterms:W3CDTF">2024-10-04T14:57:00Z</dcterms:created>
  <dcterms:modified xsi:type="dcterms:W3CDTF">2024-10-04T14:57:00Z</dcterms:modified>
</cp:coreProperties>
</file>